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22B" w:rsidRDefault="0082122B">
      <w:pPr>
        <w:pStyle w:val="ab"/>
        <w:spacing w:before="0" w:beforeAutospacing="0" w:after="0" w:afterAutospacing="0"/>
        <w:ind w:left="-533" w:hanging="34"/>
        <w:contextualSpacing/>
        <w:jc w:val="center"/>
        <w:textAlignment w:val="baseline"/>
        <w:rPr>
          <w:b/>
          <w:bCs/>
          <w:color w:val="FF0000"/>
          <w:sz w:val="27"/>
          <w:szCs w:val="27"/>
        </w:rPr>
      </w:pPr>
    </w:p>
    <w:p w:rsidR="0082122B" w:rsidRDefault="0082122B">
      <w:pPr>
        <w:pStyle w:val="ab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color w:val="333333"/>
          <w:sz w:val="27"/>
          <w:szCs w:val="27"/>
        </w:rPr>
      </w:pPr>
    </w:p>
    <w:p w:rsidR="0082122B" w:rsidRDefault="00E1480E">
      <w:pPr>
        <w:pStyle w:val="ab"/>
        <w:spacing w:before="0" w:beforeAutospacing="0" w:after="0" w:afterAutospacing="0"/>
        <w:contextualSpacing/>
        <w:jc w:val="center"/>
        <w:textAlignment w:val="baseline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СООБЩЕНИЕ</w:t>
      </w:r>
    </w:p>
    <w:p w:rsidR="0082122B" w:rsidRDefault="00E1480E">
      <w:pPr>
        <w:pStyle w:val="ab"/>
        <w:spacing w:after="0"/>
        <w:contextualSpacing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 принятии </w:t>
      </w:r>
      <w:r>
        <w:rPr>
          <w:b/>
          <w:bCs/>
          <w:sz w:val="28"/>
          <w:szCs w:val="28"/>
        </w:rPr>
        <w:t>решения о подготовке проекта правил землепользования и застройки Нижнеуратьминского сельского поселения Нижнекамского муниципального района Республики Татарстан</w:t>
      </w:r>
    </w:p>
    <w:p w:rsidR="0082122B" w:rsidRDefault="0082122B">
      <w:pPr>
        <w:pStyle w:val="ab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sz w:val="28"/>
          <w:szCs w:val="28"/>
        </w:rPr>
      </w:pPr>
    </w:p>
    <w:p w:rsidR="0082122B" w:rsidRDefault="00E1480E">
      <w:pPr>
        <w:pStyle w:val="ab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8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31 Градостроительного кодекса Российской Федерации, Законом Республики Татарстан от 23 декабря 2023 года № 131-ЗРТ </w:t>
      </w:r>
      <w:r>
        <w:rPr>
          <w:sz w:val="28"/>
          <w:szCs w:val="28"/>
        </w:rPr>
        <w:br/>
        <w:t>«О перераспределении полномочий между органами местного самоуправления муниципальных образований Республики Татарстан и органами государст</w:t>
      </w:r>
      <w:r>
        <w:rPr>
          <w:sz w:val="28"/>
          <w:szCs w:val="28"/>
        </w:rPr>
        <w:t>венной власти Республики Татарстан в области градостроительной деятельности»,  приказом Министерства строительства, архитектуры и жилищно-коммунального хозяйства Республики Татарстан (далее  –  Министерство) от 31.03.2026 № 572/о «О подготовке проекта прав</w:t>
      </w:r>
      <w:r>
        <w:rPr>
          <w:sz w:val="28"/>
          <w:szCs w:val="28"/>
        </w:rPr>
        <w:t>ил землепользования и застройки Нижнеуратьминского сельского поселения Нижнекамского муниципального района Республики Татарстан»</w:t>
      </w:r>
      <w:r>
        <w:t xml:space="preserve"> </w:t>
      </w:r>
      <w:r>
        <w:rPr>
          <w:sz w:val="28"/>
          <w:szCs w:val="28"/>
        </w:rPr>
        <w:t>(далее  –  Приказ № 572/о) принято решение о  подготовке проекта правил землепользования и застройки Краснокадкинского сельског</w:t>
      </w:r>
      <w:r>
        <w:rPr>
          <w:sz w:val="28"/>
          <w:szCs w:val="28"/>
        </w:rPr>
        <w:t>о поселения Нижнекамского муниципального района Республики Татарстан.</w:t>
      </w:r>
    </w:p>
    <w:p w:rsidR="0082122B" w:rsidRDefault="00E1480E">
      <w:pPr>
        <w:pStyle w:val="ab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Приказ № 572/о опубликован на официальном сайте Министерства в </w:t>
      </w:r>
      <w:r>
        <w:rPr>
          <w:sz w:val="28"/>
          <w:szCs w:val="28"/>
        </w:rPr>
        <w:br/>
        <w:t>информационно-телекоммуникационной  сети «Интернет» по адресу: https://minstroy.tatarstan.ru/normativnie-dokumenti-2479217</w:t>
      </w:r>
      <w:r>
        <w:rPr>
          <w:sz w:val="28"/>
          <w:szCs w:val="28"/>
        </w:rPr>
        <w:t>.htm.</w:t>
      </w:r>
    </w:p>
    <w:p w:rsidR="0082122B" w:rsidRDefault="00E1480E">
      <w:pPr>
        <w:pStyle w:val="ab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Состав и порядок деятельности комиссии по подготовке правил землепользования и застройки в Республике Татарстан (далее – Комиссия) утверждены приказом Министерства строительства, архитектуры и жилищно-коммунального хозяйства Республики Татарстан от 0</w:t>
      </w:r>
      <w:r>
        <w:rPr>
          <w:sz w:val="28"/>
          <w:szCs w:val="28"/>
        </w:rPr>
        <w:t xml:space="preserve">5.03.2024 № 35/о </w:t>
      </w:r>
      <w:r>
        <w:rPr>
          <w:sz w:val="28"/>
          <w:szCs w:val="28"/>
        </w:rPr>
        <w:br/>
        <w:t>«О Комиссии по подготовке проекта правил землепользования и застройки в Республике Татарстан».</w:t>
      </w:r>
    </w:p>
    <w:p w:rsidR="0082122B" w:rsidRDefault="00E1480E">
      <w:pPr>
        <w:pStyle w:val="ab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Последовательность градостроительного зонирования применительно к терриитории Нижнеуратьминского сельского поселения Нижнекамского муниципально</w:t>
      </w:r>
      <w:r>
        <w:rPr>
          <w:sz w:val="28"/>
          <w:szCs w:val="28"/>
        </w:rPr>
        <w:t>го района Республики Татарстан устанавливается в один этап.</w:t>
      </w:r>
    </w:p>
    <w:p w:rsidR="0082122B" w:rsidRDefault="00E1480E">
      <w:pPr>
        <w:pStyle w:val="ab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Подготовка проекта правил землепользования и застройки осуществляется в порядке, установленном Градостроительным кодексом Российской Федерации, в срок до 31 марта 2027 года.</w:t>
      </w:r>
    </w:p>
    <w:p w:rsidR="0082122B" w:rsidRDefault="00E1480E">
      <w:pPr>
        <w:pStyle w:val="ab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Предложения заинтересо</w:t>
      </w:r>
      <w:r>
        <w:rPr>
          <w:sz w:val="28"/>
          <w:szCs w:val="28"/>
        </w:rPr>
        <w:t xml:space="preserve">ванных лиц по подготовке проекта правил землепользования и застройки направляются в Комиссию в письменном виде почтой, посредством информационно-телекоммуникационных сетей общего пользования в срок до </w:t>
      </w:r>
      <w:r w:rsidR="007232C4">
        <w:rPr>
          <w:sz w:val="28"/>
          <w:szCs w:val="28"/>
        </w:rPr>
        <w:t>13</w:t>
      </w:r>
      <w:bookmarkStart w:id="0" w:name="_GoBack"/>
      <w:bookmarkEnd w:id="0"/>
      <w:r w:rsidRPr="00B706F3">
        <w:rPr>
          <w:sz w:val="28"/>
          <w:szCs w:val="28"/>
        </w:rPr>
        <w:t xml:space="preserve"> мая 2026</w:t>
      </w:r>
      <w:r>
        <w:rPr>
          <w:sz w:val="28"/>
          <w:szCs w:val="28"/>
        </w:rPr>
        <w:t xml:space="preserve"> года (почтовый адрес: 420111, Республика Та</w:t>
      </w:r>
      <w:r>
        <w:rPr>
          <w:sz w:val="28"/>
          <w:szCs w:val="28"/>
        </w:rPr>
        <w:t>тарстан, г. Казань, ул. Дзержинского, д. 10; адрес электронной почты: Sofiya.Luzina@tatar.ru).</w:t>
      </w:r>
    </w:p>
    <w:p w:rsidR="0082122B" w:rsidRDefault="0082122B">
      <w:pPr>
        <w:pStyle w:val="ab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:rsidR="0082122B" w:rsidRDefault="0082122B">
      <w:pPr>
        <w:pStyle w:val="ab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</w:p>
    <w:p w:rsidR="0082122B" w:rsidRDefault="00E1480E">
      <w:pPr>
        <w:pStyle w:val="ab"/>
        <w:spacing w:after="63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Руководитель Департамента</w:t>
      </w:r>
    </w:p>
    <w:p w:rsidR="0082122B" w:rsidRDefault="00E1480E">
      <w:pPr>
        <w:pStyle w:val="ab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развития территорий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 Ахметзянов</w:t>
      </w:r>
    </w:p>
    <w:sectPr w:rsidR="0082122B">
      <w:pgSz w:w="11906" w:h="16838"/>
      <w:pgMar w:top="142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80E" w:rsidRDefault="00E1480E">
      <w:pPr>
        <w:spacing w:line="240" w:lineRule="auto"/>
      </w:pPr>
      <w:r>
        <w:separator/>
      </w:r>
    </w:p>
  </w:endnote>
  <w:endnote w:type="continuationSeparator" w:id="0">
    <w:p w:rsidR="00E1480E" w:rsidRDefault="00E14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80E" w:rsidRDefault="00E1480E">
      <w:pPr>
        <w:spacing w:after="0"/>
      </w:pPr>
      <w:r>
        <w:separator/>
      </w:r>
    </w:p>
  </w:footnote>
  <w:footnote w:type="continuationSeparator" w:id="0">
    <w:p w:rsidR="00E1480E" w:rsidRDefault="00E148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913"/>
    <w:rsid w:val="000038D8"/>
    <w:rsid w:val="00012C6D"/>
    <w:rsid w:val="00027147"/>
    <w:rsid w:val="000369B9"/>
    <w:rsid w:val="000920B9"/>
    <w:rsid w:val="000B7A5C"/>
    <w:rsid w:val="000C65E9"/>
    <w:rsid w:val="00116550"/>
    <w:rsid w:val="00130A3B"/>
    <w:rsid w:val="0017258B"/>
    <w:rsid w:val="00173D4B"/>
    <w:rsid w:val="00176D48"/>
    <w:rsid w:val="0018780A"/>
    <w:rsid w:val="001958F9"/>
    <w:rsid w:val="001E1B48"/>
    <w:rsid w:val="002132FD"/>
    <w:rsid w:val="00275DA0"/>
    <w:rsid w:val="002B4BD7"/>
    <w:rsid w:val="002F08C4"/>
    <w:rsid w:val="002F68BE"/>
    <w:rsid w:val="00302FC4"/>
    <w:rsid w:val="00312626"/>
    <w:rsid w:val="0039584F"/>
    <w:rsid w:val="003958D5"/>
    <w:rsid w:val="003A7915"/>
    <w:rsid w:val="003C16F7"/>
    <w:rsid w:val="00406F7C"/>
    <w:rsid w:val="00413C98"/>
    <w:rsid w:val="0041752E"/>
    <w:rsid w:val="0044710D"/>
    <w:rsid w:val="0045587B"/>
    <w:rsid w:val="00480C06"/>
    <w:rsid w:val="00492B0E"/>
    <w:rsid w:val="004E5326"/>
    <w:rsid w:val="004F5DD3"/>
    <w:rsid w:val="00515F3D"/>
    <w:rsid w:val="0051656B"/>
    <w:rsid w:val="00523594"/>
    <w:rsid w:val="00540B8E"/>
    <w:rsid w:val="00547BF8"/>
    <w:rsid w:val="00557E19"/>
    <w:rsid w:val="005B1B8F"/>
    <w:rsid w:val="006774B4"/>
    <w:rsid w:val="006F59F0"/>
    <w:rsid w:val="006F6E7E"/>
    <w:rsid w:val="007232C4"/>
    <w:rsid w:val="007519E7"/>
    <w:rsid w:val="00771564"/>
    <w:rsid w:val="007A14BE"/>
    <w:rsid w:val="007F3966"/>
    <w:rsid w:val="0082122B"/>
    <w:rsid w:val="008250EF"/>
    <w:rsid w:val="008335E9"/>
    <w:rsid w:val="008928E2"/>
    <w:rsid w:val="008B0A95"/>
    <w:rsid w:val="008B3BA0"/>
    <w:rsid w:val="00914AFD"/>
    <w:rsid w:val="00926800"/>
    <w:rsid w:val="00935289"/>
    <w:rsid w:val="00964893"/>
    <w:rsid w:val="00967FB8"/>
    <w:rsid w:val="00973C88"/>
    <w:rsid w:val="009A05B7"/>
    <w:rsid w:val="009A3214"/>
    <w:rsid w:val="009C572F"/>
    <w:rsid w:val="009C6FA0"/>
    <w:rsid w:val="00A438CB"/>
    <w:rsid w:val="00A458E5"/>
    <w:rsid w:val="00A81702"/>
    <w:rsid w:val="00AB3533"/>
    <w:rsid w:val="00AB3913"/>
    <w:rsid w:val="00AB3D9D"/>
    <w:rsid w:val="00AD17DD"/>
    <w:rsid w:val="00AE0611"/>
    <w:rsid w:val="00B02EDD"/>
    <w:rsid w:val="00B03169"/>
    <w:rsid w:val="00B04A59"/>
    <w:rsid w:val="00B16EDA"/>
    <w:rsid w:val="00B706F3"/>
    <w:rsid w:val="00B97580"/>
    <w:rsid w:val="00BC29C3"/>
    <w:rsid w:val="00BD31C8"/>
    <w:rsid w:val="00BE4235"/>
    <w:rsid w:val="00BE4390"/>
    <w:rsid w:val="00BF5849"/>
    <w:rsid w:val="00C01119"/>
    <w:rsid w:val="00C04722"/>
    <w:rsid w:val="00C143C4"/>
    <w:rsid w:val="00C50551"/>
    <w:rsid w:val="00C51C09"/>
    <w:rsid w:val="00C83170"/>
    <w:rsid w:val="00C903CC"/>
    <w:rsid w:val="00CE6B35"/>
    <w:rsid w:val="00D70355"/>
    <w:rsid w:val="00D97B76"/>
    <w:rsid w:val="00DA2478"/>
    <w:rsid w:val="00DA4CCB"/>
    <w:rsid w:val="00DE5F64"/>
    <w:rsid w:val="00DF5E96"/>
    <w:rsid w:val="00E1480E"/>
    <w:rsid w:val="00E4228B"/>
    <w:rsid w:val="00E75A46"/>
    <w:rsid w:val="00EC12EE"/>
    <w:rsid w:val="00EF026B"/>
    <w:rsid w:val="00F6735D"/>
    <w:rsid w:val="00F7035C"/>
    <w:rsid w:val="00F737F2"/>
    <w:rsid w:val="00FA07D1"/>
    <w:rsid w:val="00FB0725"/>
    <w:rsid w:val="03201ACD"/>
    <w:rsid w:val="5999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964D"/>
  <w15:docId w15:val="{139BF8BC-AC6E-45A0-A100-32CB6CBB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llowtextselection">
    <w:name w:val="allowtextselecti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Горина С.А.</dc:creator>
  <cp:lastModifiedBy>София Лузина</cp:lastModifiedBy>
  <cp:revision>5</cp:revision>
  <cp:lastPrinted>2026-04-01T08:14:00Z</cp:lastPrinted>
  <dcterms:created xsi:type="dcterms:W3CDTF">2026-04-01T08:50:00Z</dcterms:created>
  <dcterms:modified xsi:type="dcterms:W3CDTF">2026-04-09T11:26:00Z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D033C8190C574E1D8C35946825E57AAE_12</vt:lpwstr>
  </property>
</Properties>
</file>